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977" w:rsidRPr="00851977" w:rsidRDefault="00851977" w:rsidP="008519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977">
        <w:rPr>
          <w:rFonts w:ascii="Times New Roman" w:hAnsi="Times New Roman" w:cs="Times New Roman"/>
          <w:b/>
          <w:sz w:val="24"/>
          <w:szCs w:val="24"/>
        </w:rPr>
        <w:t>TARİHÇE</w:t>
      </w:r>
    </w:p>
    <w:p w:rsidR="00060AEE" w:rsidRPr="00851977" w:rsidRDefault="00851977">
      <w:pPr>
        <w:rPr>
          <w:rFonts w:ascii="Times New Roman" w:hAnsi="Times New Roman" w:cs="Times New Roman"/>
          <w:sz w:val="24"/>
          <w:szCs w:val="24"/>
        </w:rPr>
      </w:pPr>
      <w:r w:rsidRPr="00851977">
        <w:rPr>
          <w:rFonts w:ascii="Times New Roman" w:hAnsi="Times New Roman" w:cs="Times New Roman"/>
          <w:sz w:val="24"/>
          <w:szCs w:val="24"/>
        </w:rPr>
        <w:t>01.11.2003 tarihinde inşasına başlanan okulumuzun 30.01.2004 tarihinde inşaatı bitirilmiş olup 2004-2005 Eğitim-Öğretim Yılı’nda hizmete girmiştir. 2013-2014 Eğitim-Öğretim yılından itibaren Sarılar İlkokulundan ayrılarak Sarılar Ortaokulu olarak eğitim faaliyetlerine devam etmektedir. Okulumuz normal öğretim olup okulumuzda 64 öğrenci öğrenim faaliyetlerine devam etmektedir.</w:t>
      </w:r>
      <w:bookmarkStart w:id="0" w:name="_GoBack"/>
      <w:bookmarkEnd w:id="0"/>
    </w:p>
    <w:sectPr w:rsidR="00060AEE" w:rsidRPr="008519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977"/>
    <w:rsid w:val="00060AEE"/>
    <w:rsid w:val="0085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2</cp:revision>
  <dcterms:created xsi:type="dcterms:W3CDTF">2016-02-22T14:29:00Z</dcterms:created>
  <dcterms:modified xsi:type="dcterms:W3CDTF">2016-02-22T14:30:00Z</dcterms:modified>
</cp:coreProperties>
</file>